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27D2" w:rsidRDefault="000127D2" w:rsidP="000127D2">
      <w:pPr>
        <w:pStyle w:val="a3"/>
        <w:spacing w:before="0" w:beforeAutospacing="0" w:after="0" w:afterAutospacing="0"/>
        <w:ind w:firstLine="709"/>
        <w:jc w:val="center"/>
        <w:rPr>
          <w:b/>
          <w:bCs/>
        </w:rPr>
      </w:pPr>
      <w:r>
        <w:rPr>
          <w:b/>
          <w:bCs/>
        </w:rPr>
        <w:t>Практическая работа №</w:t>
      </w:r>
      <w:r w:rsidR="00F076DE">
        <w:rPr>
          <w:b/>
          <w:bCs/>
        </w:rPr>
        <w:t>5</w:t>
      </w:r>
      <w:r>
        <w:rPr>
          <w:b/>
          <w:bCs/>
        </w:rPr>
        <w:t>. Количество осадков</w:t>
      </w:r>
    </w:p>
    <w:p w:rsidR="000127D2" w:rsidRDefault="000127D2" w:rsidP="000127D2">
      <w:pPr>
        <w:pStyle w:val="a3"/>
        <w:spacing w:before="0" w:beforeAutospacing="0" w:after="0" w:afterAutospacing="0"/>
        <w:ind w:firstLine="709"/>
        <w:jc w:val="both"/>
        <w:rPr>
          <w:b/>
          <w:bCs/>
        </w:rPr>
      </w:pPr>
    </w:p>
    <w:p w:rsidR="000127D2" w:rsidRDefault="000127D2" w:rsidP="000127D2">
      <w:pPr>
        <w:pStyle w:val="5"/>
        <w:shd w:val="clear" w:color="auto" w:fill="auto"/>
        <w:tabs>
          <w:tab w:val="left" w:pos="0"/>
        </w:tabs>
        <w:spacing w:line="24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1.1 Общие указания</w:t>
      </w:r>
    </w:p>
    <w:p w:rsidR="00BE5B01" w:rsidRPr="00E35DD3" w:rsidRDefault="00E35DD3" w:rsidP="00E35DD3">
      <w:pPr>
        <w:rPr>
          <w:sz w:val="24"/>
          <w:szCs w:val="24"/>
        </w:rPr>
      </w:pPr>
      <w:r w:rsidRPr="00E35DD3">
        <w:rPr>
          <w:sz w:val="24"/>
          <w:szCs w:val="24"/>
        </w:rPr>
        <w:t>Количество осадков выражается в миллиметрах слоя воды, который образуется от выпадения осадков, если бы они не испарялись, не стекали бы и не просачивались в почву. Численно количество осадков в миллиметрах равняется количеству килограмм воды, вылившейся на площадку в 1</w:t>
      </w:r>
      <w:r w:rsidR="000127D2">
        <w:rPr>
          <w:sz w:val="24"/>
          <w:szCs w:val="24"/>
        </w:rPr>
        <w:t xml:space="preserve"> </w:t>
      </w:r>
      <w:r w:rsidRPr="00E35DD3">
        <w:rPr>
          <w:sz w:val="24"/>
          <w:szCs w:val="24"/>
        </w:rPr>
        <w:t>квадратный метр (1 мм = 1 кг/1 м</w:t>
      </w:r>
      <w:r w:rsidRPr="00E35DD3">
        <w:rPr>
          <w:sz w:val="24"/>
          <w:szCs w:val="24"/>
          <w:vertAlign w:val="superscript"/>
        </w:rPr>
        <w:t>2</w:t>
      </w:r>
      <w:r w:rsidRPr="00E35DD3">
        <w:rPr>
          <w:sz w:val="24"/>
          <w:szCs w:val="24"/>
        </w:rPr>
        <w:t xml:space="preserve">). Это касается и твердых осадков </w:t>
      </w:r>
      <w:r>
        <w:rPr>
          <w:sz w:val="24"/>
          <w:szCs w:val="24"/>
        </w:rPr>
        <w:t>-</w:t>
      </w:r>
      <w:r w:rsidRPr="00E35DD3">
        <w:rPr>
          <w:sz w:val="24"/>
          <w:szCs w:val="24"/>
        </w:rPr>
        <w:t xml:space="preserve"> им приписывают их водяной эквивалент (для чего их просто растапливают и измеряют количество образованной воды). </w:t>
      </w:r>
      <w:r>
        <w:rPr>
          <w:sz w:val="24"/>
          <w:szCs w:val="24"/>
        </w:rPr>
        <w:t>Т</w:t>
      </w:r>
      <w:r w:rsidRPr="00E35DD3">
        <w:rPr>
          <w:sz w:val="24"/>
          <w:szCs w:val="24"/>
        </w:rPr>
        <w:t>олщину снежного покрова независимо измеряют в сантиметрах (с помощью специальной снегомерных линейки с точностью до 1 см).</w:t>
      </w:r>
    </w:p>
    <w:p w:rsidR="00E35DD3" w:rsidRPr="00E35DD3" w:rsidRDefault="00E35DD3" w:rsidP="00E35DD3">
      <w:pPr>
        <w:pStyle w:val="a3"/>
        <w:spacing w:before="0" w:beforeAutospacing="0" w:after="0" w:afterAutospacing="0"/>
        <w:ind w:firstLine="709"/>
        <w:jc w:val="both"/>
      </w:pPr>
      <w:r w:rsidRPr="00E35DD3">
        <w:t>При проведении оперативных метеонаблюдений, оценка интенсивности осадков производится по метеорологической дальности видимости. «Сильным» считается дождь в случае, когда видимость составляет не более 1000</w:t>
      </w:r>
      <w:r w:rsidR="000127D2">
        <w:t xml:space="preserve"> </w:t>
      </w:r>
      <w:r w:rsidRPr="00E35DD3">
        <w:t>м; снегопад считается сильным, в случае, если видимость не превышает 500</w:t>
      </w:r>
      <w:r w:rsidR="000127D2">
        <w:t xml:space="preserve"> </w:t>
      </w:r>
      <w:r w:rsidRPr="00E35DD3">
        <w:t>м.</w:t>
      </w:r>
    </w:p>
    <w:p w:rsidR="00297C31" w:rsidRPr="00297C31" w:rsidRDefault="00297C31" w:rsidP="00297C31">
      <w:pPr>
        <w:pStyle w:val="a3"/>
        <w:spacing w:before="0" w:beforeAutospacing="0" w:after="0" w:afterAutospacing="0"/>
        <w:ind w:firstLine="709"/>
        <w:jc w:val="both"/>
      </w:pPr>
      <w:bookmarkStart w:id="0" w:name="708"/>
      <w:r w:rsidRPr="00297C31">
        <w:rPr>
          <w:iCs/>
        </w:rPr>
        <w:t>Интенсивность осадков</w:t>
      </w:r>
      <w:r w:rsidRPr="00297C31">
        <w:t xml:space="preserve"> соответствует количеству осадков в миллиметрах, которая выпадает за 1 час. По интенсивности осадки подразделяются на следующие типы:</w:t>
      </w:r>
    </w:p>
    <w:p w:rsidR="00297C31" w:rsidRPr="00297C31" w:rsidRDefault="00297C31" w:rsidP="00297C31">
      <w:pPr>
        <w:pStyle w:val="a3"/>
        <w:numPr>
          <w:ilvl w:val="0"/>
          <w:numId w:val="2"/>
        </w:numPr>
        <w:tabs>
          <w:tab w:val="left" w:pos="993"/>
        </w:tabs>
        <w:spacing w:before="0" w:beforeAutospacing="0" w:after="0" w:afterAutospacing="0"/>
        <w:ind w:left="0" w:firstLine="709"/>
        <w:jc w:val="both"/>
      </w:pPr>
      <w:r w:rsidRPr="00297C31">
        <w:rPr>
          <w:iCs/>
        </w:rPr>
        <w:t>слабы</w:t>
      </w:r>
      <w:r>
        <w:rPr>
          <w:iCs/>
        </w:rPr>
        <w:t>е</w:t>
      </w:r>
      <w:r w:rsidRPr="00297C31">
        <w:rPr>
          <w:iCs/>
        </w:rPr>
        <w:t xml:space="preserve"> </w:t>
      </w:r>
      <w:r w:rsidRPr="00297C31">
        <w:t xml:space="preserve">- </w:t>
      </w:r>
      <w:r>
        <w:t>0,25 -1,0 мм/</w:t>
      </w:r>
      <w:r w:rsidRPr="00297C31">
        <w:t>ч;</w:t>
      </w:r>
    </w:p>
    <w:p w:rsidR="00297C31" w:rsidRPr="00297C31" w:rsidRDefault="00297C31" w:rsidP="00297C31">
      <w:pPr>
        <w:pStyle w:val="a3"/>
        <w:numPr>
          <w:ilvl w:val="0"/>
          <w:numId w:val="2"/>
        </w:numPr>
        <w:tabs>
          <w:tab w:val="left" w:pos="993"/>
        </w:tabs>
        <w:spacing w:before="0" w:beforeAutospacing="0" w:after="0" w:afterAutospacing="0"/>
        <w:ind w:left="0" w:firstLine="709"/>
        <w:jc w:val="both"/>
      </w:pPr>
      <w:r w:rsidRPr="00297C31">
        <w:rPr>
          <w:iCs/>
        </w:rPr>
        <w:t>умеренны</w:t>
      </w:r>
      <w:r>
        <w:rPr>
          <w:iCs/>
        </w:rPr>
        <w:t>е</w:t>
      </w:r>
      <w:r w:rsidRPr="00297C31">
        <w:rPr>
          <w:iCs/>
        </w:rPr>
        <w:t xml:space="preserve"> -</w:t>
      </w:r>
      <w:r w:rsidRPr="00297C31">
        <w:t xml:space="preserve"> </w:t>
      </w:r>
      <w:r>
        <w:t>1,0-4,0 мм/</w:t>
      </w:r>
      <w:r w:rsidRPr="00297C31">
        <w:t>ч;</w:t>
      </w:r>
    </w:p>
    <w:p w:rsidR="00297C31" w:rsidRPr="00297C31" w:rsidRDefault="00297C31" w:rsidP="00297C31">
      <w:pPr>
        <w:pStyle w:val="a3"/>
        <w:numPr>
          <w:ilvl w:val="0"/>
          <w:numId w:val="2"/>
        </w:numPr>
        <w:tabs>
          <w:tab w:val="left" w:pos="993"/>
        </w:tabs>
        <w:spacing w:before="0" w:beforeAutospacing="0" w:after="0" w:afterAutospacing="0"/>
        <w:ind w:left="0" w:firstLine="709"/>
        <w:jc w:val="both"/>
      </w:pPr>
      <w:r w:rsidRPr="00297C31">
        <w:rPr>
          <w:iCs/>
        </w:rPr>
        <w:t>сильны</w:t>
      </w:r>
      <w:r>
        <w:rPr>
          <w:iCs/>
        </w:rPr>
        <w:t>е</w:t>
      </w:r>
      <w:r w:rsidRPr="00297C31">
        <w:rPr>
          <w:iCs/>
        </w:rPr>
        <w:t xml:space="preserve"> </w:t>
      </w:r>
      <w:r w:rsidRPr="00297C31">
        <w:t xml:space="preserve">- </w:t>
      </w:r>
      <w:r>
        <w:t>4,0-16,0 мм/</w:t>
      </w:r>
      <w:r w:rsidRPr="00297C31">
        <w:t>ч;</w:t>
      </w:r>
    </w:p>
    <w:p w:rsidR="00297C31" w:rsidRPr="00297C31" w:rsidRDefault="00297C31" w:rsidP="00297C31">
      <w:pPr>
        <w:pStyle w:val="a3"/>
        <w:numPr>
          <w:ilvl w:val="0"/>
          <w:numId w:val="2"/>
        </w:numPr>
        <w:tabs>
          <w:tab w:val="left" w:pos="993"/>
        </w:tabs>
        <w:spacing w:before="0" w:beforeAutospacing="0" w:after="0" w:afterAutospacing="0"/>
        <w:ind w:left="0" w:firstLine="709"/>
        <w:jc w:val="both"/>
      </w:pPr>
      <w:r w:rsidRPr="00297C31">
        <w:rPr>
          <w:iCs/>
        </w:rPr>
        <w:t>очень сильны</w:t>
      </w:r>
      <w:r>
        <w:rPr>
          <w:iCs/>
        </w:rPr>
        <w:t>е</w:t>
      </w:r>
      <w:r w:rsidRPr="00297C31">
        <w:rPr>
          <w:iCs/>
        </w:rPr>
        <w:t xml:space="preserve"> -</w:t>
      </w:r>
      <w:r w:rsidRPr="00297C31">
        <w:t xml:space="preserve"> </w:t>
      </w:r>
      <w:r>
        <w:t>16,0-50 мм/</w:t>
      </w:r>
      <w:r w:rsidRPr="00297C31">
        <w:t>ч;</w:t>
      </w:r>
    </w:p>
    <w:p w:rsidR="00297C31" w:rsidRPr="00297C31" w:rsidRDefault="00297C31" w:rsidP="00297C31">
      <w:pPr>
        <w:pStyle w:val="a3"/>
        <w:numPr>
          <w:ilvl w:val="0"/>
          <w:numId w:val="2"/>
        </w:numPr>
        <w:tabs>
          <w:tab w:val="left" w:pos="993"/>
        </w:tabs>
        <w:spacing w:before="0" w:beforeAutospacing="0" w:after="0" w:afterAutospacing="0"/>
        <w:ind w:left="0" w:firstLine="709"/>
        <w:jc w:val="both"/>
      </w:pPr>
      <w:r w:rsidRPr="00297C31">
        <w:rPr>
          <w:iCs/>
        </w:rPr>
        <w:t>экстремальны</w:t>
      </w:r>
      <w:r>
        <w:rPr>
          <w:iCs/>
        </w:rPr>
        <w:t>е</w:t>
      </w:r>
      <w:r w:rsidRPr="00297C31">
        <w:rPr>
          <w:iCs/>
        </w:rPr>
        <w:t xml:space="preserve"> -</w:t>
      </w:r>
      <w:r w:rsidRPr="00297C31">
        <w:t xml:space="preserve"> </w:t>
      </w:r>
      <w:r>
        <w:t>50,0 мм/ч и более.</w:t>
      </w:r>
    </w:p>
    <w:bookmarkEnd w:id="0"/>
    <w:p w:rsidR="00E35DD3" w:rsidRDefault="00E35DD3" w:rsidP="00E35DD3">
      <w:pPr>
        <w:rPr>
          <w:sz w:val="24"/>
          <w:szCs w:val="24"/>
        </w:rPr>
      </w:pPr>
      <w:r w:rsidRPr="00E35DD3">
        <w:rPr>
          <w:sz w:val="24"/>
          <w:szCs w:val="24"/>
        </w:rPr>
        <w:t xml:space="preserve">Измерение количества осадков осуществляют с помощью специальных сосудов </w:t>
      </w:r>
      <w:r>
        <w:rPr>
          <w:sz w:val="24"/>
          <w:szCs w:val="24"/>
        </w:rPr>
        <w:t>-</w:t>
      </w:r>
      <w:r w:rsidRPr="00E35DD3">
        <w:rPr>
          <w:sz w:val="24"/>
          <w:szCs w:val="24"/>
        </w:rPr>
        <w:t xml:space="preserve"> дождемеров </w:t>
      </w:r>
      <w:r>
        <w:rPr>
          <w:sz w:val="24"/>
          <w:szCs w:val="24"/>
        </w:rPr>
        <w:t>-</w:t>
      </w:r>
      <w:r w:rsidRPr="00E35DD3">
        <w:rPr>
          <w:sz w:val="24"/>
          <w:szCs w:val="24"/>
        </w:rPr>
        <w:t xml:space="preserve"> и осадкомер</w:t>
      </w:r>
      <w:r>
        <w:rPr>
          <w:sz w:val="24"/>
          <w:szCs w:val="24"/>
        </w:rPr>
        <w:t>ов</w:t>
      </w:r>
      <w:r w:rsidRPr="00E35DD3">
        <w:rPr>
          <w:sz w:val="24"/>
          <w:szCs w:val="24"/>
        </w:rPr>
        <w:t xml:space="preserve">. Ведро дождемер </w:t>
      </w:r>
      <w:r>
        <w:rPr>
          <w:sz w:val="24"/>
          <w:szCs w:val="24"/>
        </w:rPr>
        <w:t>-</w:t>
      </w:r>
      <w:r w:rsidRPr="00E35DD3">
        <w:rPr>
          <w:sz w:val="24"/>
          <w:szCs w:val="24"/>
        </w:rPr>
        <w:t xml:space="preserve"> это открытый сверху цилиндр диаметром около 25 см (площадь сбора 500 см</w:t>
      </w:r>
      <w:r w:rsidRPr="00E35DD3">
        <w:rPr>
          <w:sz w:val="24"/>
          <w:szCs w:val="24"/>
          <w:vertAlign w:val="superscript"/>
        </w:rPr>
        <w:t>2</w:t>
      </w:r>
      <w:r w:rsidRPr="00E35DD3">
        <w:rPr>
          <w:sz w:val="24"/>
          <w:szCs w:val="24"/>
        </w:rPr>
        <w:t>) и высотой 40 см. Примерно на трети высоты цилиндра впаян</w:t>
      </w:r>
      <w:r>
        <w:rPr>
          <w:sz w:val="24"/>
          <w:szCs w:val="24"/>
        </w:rPr>
        <w:t>а</w:t>
      </w:r>
      <w:r w:rsidRPr="00E35DD3">
        <w:rPr>
          <w:sz w:val="24"/>
          <w:szCs w:val="24"/>
        </w:rPr>
        <w:t xml:space="preserve"> коническ</w:t>
      </w:r>
      <w:r>
        <w:rPr>
          <w:sz w:val="24"/>
          <w:szCs w:val="24"/>
        </w:rPr>
        <w:t>ая</w:t>
      </w:r>
      <w:r w:rsidRPr="00E35DD3">
        <w:rPr>
          <w:sz w:val="24"/>
          <w:szCs w:val="24"/>
        </w:rPr>
        <w:t xml:space="preserve"> перегородк</w:t>
      </w:r>
      <w:r>
        <w:rPr>
          <w:sz w:val="24"/>
          <w:szCs w:val="24"/>
        </w:rPr>
        <w:t>а</w:t>
      </w:r>
      <w:r w:rsidRPr="00E35DD3">
        <w:rPr>
          <w:sz w:val="24"/>
          <w:szCs w:val="24"/>
        </w:rPr>
        <w:t xml:space="preserve"> (конусом вниз), в которой у верхушки конуса сделано шесть небольших отверстий, сквозь них дождевая вода попадает в нижн</w:t>
      </w:r>
      <w:r>
        <w:rPr>
          <w:sz w:val="24"/>
          <w:szCs w:val="24"/>
        </w:rPr>
        <w:t>юю</w:t>
      </w:r>
      <w:r w:rsidRPr="00E35DD3">
        <w:rPr>
          <w:sz w:val="24"/>
          <w:szCs w:val="24"/>
        </w:rPr>
        <w:t xml:space="preserve"> част</w:t>
      </w:r>
      <w:r>
        <w:rPr>
          <w:sz w:val="24"/>
          <w:szCs w:val="24"/>
        </w:rPr>
        <w:t>ь</w:t>
      </w:r>
      <w:r w:rsidRPr="00E35DD3">
        <w:rPr>
          <w:sz w:val="24"/>
          <w:szCs w:val="24"/>
        </w:rPr>
        <w:t xml:space="preserve"> ведра. Основная функция этой перегородки </w:t>
      </w:r>
      <w:r>
        <w:rPr>
          <w:sz w:val="24"/>
          <w:szCs w:val="24"/>
        </w:rPr>
        <w:t>-</w:t>
      </w:r>
      <w:r w:rsidRPr="00E35DD3">
        <w:rPr>
          <w:sz w:val="24"/>
          <w:szCs w:val="24"/>
        </w:rPr>
        <w:t xml:space="preserve"> уменьшение потерь воды </w:t>
      </w:r>
      <w:r>
        <w:rPr>
          <w:sz w:val="24"/>
          <w:szCs w:val="24"/>
        </w:rPr>
        <w:t>за счет</w:t>
      </w:r>
      <w:r w:rsidRPr="00E35DD3">
        <w:rPr>
          <w:sz w:val="24"/>
          <w:szCs w:val="24"/>
        </w:rPr>
        <w:t xml:space="preserve"> испарения. На боковине нижнего отсека ведра есть сливной патрубок, закрыт</w:t>
      </w:r>
      <w:r>
        <w:rPr>
          <w:sz w:val="24"/>
          <w:szCs w:val="24"/>
        </w:rPr>
        <w:t>ый пробкой, с его помощью</w:t>
      </w:r>
      <w:r w:rsidRPr="00E35DD3">
        <w:rPr>
          <w:sz w:val="24"/>
          <w:szCs w:val="24"/>
        </w:rPr>
        <w:t xml:space="preserve"> содержимое дождемер выливают в стеклянн</w:t>
      </w:r>
      <w:r w:rsidR="000127D2">
        <w:rPr>
          <w:sz w:val="24"/>
          <w:szCs w:val="24"/>
        </w:rPr>
        <w:t>ый</w:t>
      </w:r>
      <w:r w:rsidRPr="00E35DD3">
        <w:rPr>
          <w:sz w:val="24"/>
          <w:szCs w:val="24"/>
        </w:rPr>
        <w:t xml:space="preserve"> </w:t>
      </w:r>
      <w:r w:rsidR="000127D2">
        <w:rPr>
          <w:sz w:val="24"/>
          <w:szCs w:val="24"/>
        </w:rPr>
        <w:t>мерный</w:t>
      </w:r>
      <w:r w:rsidRPr="00E35DD3">
        <w:rPr>
          <w:sz w:val="24"/>
          <w:szCs w:val="24"/>
        </w:rPr>
        <w:t xml:space="preserve"> стакан с делениями, нанесенными таким образом, что расстояние между ними соответствует слою воды толщиной 0,1 мм на площади 500 см</w:t>
      </w:r>
      <w:r w:rsidRPr="000127D2">
        <w:rPr>
          <w:sz w:val="24"/>
          <w:szCs w:val="24"/>
          <w:vertAlign w:val="superscript"/>
        </w:rPr>
        <w:t>2</w:t>
      </w:r>
      <w:r w:rsidR="000127D2">
        <w:rPr>
          <w:sz w:val="24"/>
          <w:szCs w:val="24"/>
        </w:rPr>
        <w:t xml:space="preserve">, </w:t>
      </w:r>
      <w:r w:rsidRPr="00E35DD3">
        <w:rPr>
          <w:sz w:val="24"/>
          <w:szCs w:val="24"/>
        </w:rPr>
        <w:t>поскольку диаметр стакана примерно вчетверо меньше диаметра ведра, настоящая цена деления составляет около 2 мм, что значит</w:t>
      </w:r>
      <w:r w:rsidR="000127D2">
        <w:rPr>
          <w:sz w:val="24"/>
          <w:szCs w:val="24"/>
        </w:rPr>
        <w:t>ельно повышает точность отсчета</w:t>
      </w:r>
      <w:r w:rsidRPr="00E35DD3">
        <w:rPr>
          <w:sz w:val="24"/>
          <w:szCs w:val="24"/>
        </w:rPr>
        <w:t>.</w:t>
      </w:r>
    </w:p>
    <w:p w:rsidR="000127D2" w:rsidRDefault="000127D2" w:rsidP="00E35DD3">
      <w:pPr>
        <w:rPr>
          <w:sz w:val="24"/>
          <w:szCs w:val="24"/>
        </w:rPr>
      </w:pPr>
    </w:p>
    <w:p w:rsidR="000127D2" w:rsidRDefault="000127D2" w:rsidP="000127D2">
      <w:pPr>
        <w:pStyle w:val="a3"/>
        <w:spacing w:before="0" w:beforeAutospacing="0" w:after="0" w:afterAutospacing="0"/>
        <w:ind w:firstLine="709"/>
        <w:jc w:val="both"/>
        <w:rPr>
          <w:bCs/>
        </w:rPr>
      </w:pPr>
      <w:r w:rsidRPr="0029099F">
        <w:rPr>
          <w:bCs/>
        </w:rPr>
        <w:t>1.2 Задание</w:t>
      </w:r>
      <w:r>
        <w:rPr>
          <w:bCs/>
        </w:rPr>
        <w:t xml:space="preserve"> по вариантам</w:t>
      </w:r>
    </w:p>
    <w:p w:rsidR="000127D2" w:rsidRDefault="00297C31" w:rsidP="000127D2">
      <w:pPr>
        <w:pStyle w:val="a3"/>
        <w:spacing w:before="0" w:beforeAutospacing="0" w:after="0" w:afterAutospacing="0"/>
        <w:ind w:firstLine="709"/>
        <w:jc w:val="both"/>
        <w:rPr>
          <w:bCs/>
        </w:rPr>
      </w:pPr>
      <w:r>
        <w:rPr>
          <w:bCs/>
        </w:rPr>
        <w:t xml:space="preserve">На метеопункте за </w:t>
      </w:r>
      <w:r w:rsidR="003D0515">
        <w:rPr>
          <w:bCs/>
          <w:lang w:val="en-US"/>
        </w:rPr>
        <w:t>n</w:t>
      </w:r>
      <w:r>
        <w:rPr>
          <w:bCs/>
        </w:rPr>
        <w:t xml:space="preserve"> час</w:t>
      </w:r>
      <w:r w:rsidR="003D0515">
        <w:rPr>
          <w:bCs/>
        </w:rPr>
        <w:t>ов</w:t>
      </w:r>
      <w:r>
        <w:rPr>
          <w:bCs/>
        </w:rPr>
        <w:t xml:space="preserve"> отобрали </w:t>
      </w:r>
      <w:r w:rsidR="00FC4019">
        <w:rPr>
          <w:bCs/>
          <w:lang w:val="en-US"/>
        </w:rPr>
        <w:t>V</w:t>
      </w:r>
      <w:r>
        <w:rPr>
          <w:bCs/>
        </w:rPr>
        <w:t xml:space="preserve"> </w:t>
      </w:r>
      <w:r w:rsidR="00FC4019">
        <w:rPr>
          <w:bCs/>
        </w:rPr>
        <w:t>л</w:t>
      </w:r>
      <w:r>
        <w:rPr>
          <w:bCs/>
        </w:rPr>
        <w:t xml:space="preserve"> ливневых осадков, </w:t>
      </w:r>
      <w:r w:rsidR="003D0515">
        <w:rPr>
          <w:bCs/>
        </w:rPr>
        <w:t>какой интенсивности осадки прошли в этой местности.</w:t>
      </w:r>
      <w:r w:rsidR="00FC4019">
        <w:rPr>
          <w:bCs/>
        </w:rPr>
        <w:t xml:space="preserve"> Данные</w:t>
      </w:r>
      <w:r w:rsidR="003E524A">
        <w:rPr>
          <w:bCs/>
        </w:rPr>
        <w:t xml:space="preserve"> для расчета</w:t>
      </w:r>
      <w:r w:rsidR="00FC4019">
        <w:rPr>
          <w:bCs/>
        </w:rPr>
        <w:t xml:space="preserve"> приведены в таблице 1.</w:t>
      </w:r>
    </w:p>
    <w:p w:rsidR="003E524A" w:rsidRDefault="003E524A" w:rsidP="003E524A">
      <w:pPr>
        <w:pStyle w:val="a3"/>
        <w:spacing w:before="0" w:beforeAutospacing="0" w:after="0" w:afterAutospacing="0"/>
        <w:jc w:val="both"/>
        <w:rPr>
          <w:bCs/>
        </w:rPr>
      </w:pPr>
    </w:p>
    <w:p w:rsidR="00FC4019" w:rsidRDefault="00FC4019" w:rsidP="003E524A">
      <w:pPr>
        <w:pStyle w:val="a3"/>
        <w:spacing w:before="0" w:beforeAutospacing="0" w:after="0" w:afterAutospacing="0"/>
        <w:jc w:val="both"/>
        <w:rPr>
          <w:bCs/>
        </w:rPr>
      </w:pPr>
      <w:r>
        <w:rPr>
          <w:bCs/>
        </w:rPr>
        <w:t>Таблица 1 – Задание по вариантам.</w:t>
      </w:r>
    </w:p>
    <w:tbl>
      <w:tblPr>
        <w:tblStyle w:val="a5"/>
        <w:tblW w:w="0" w:type="auto"/>
        <w:tblInd w:w="108" w:type="dxa"/>
        <w:tblLook w:val="04A0"/>
      </w:tblPr>
      <w:tblGrid>
        <w:gridCol w:w="606"/>
        <w:gridCol w:w="2067"/>
        <w:gridCol w:w="2068"/>
        <w:gridCol w:w="788"/>
        <w:gridCol w:w="1967"/>
        <w:gridCol w:w="1967"/>
      </w:tblGrid>
      <w:tr w:rsidR="00FC4019" w:rsidTr="00FC4019">
        <w:tc>
          <w:tcPr>
            <w:tcW w:w="606" w:type="dxa"/>
          </w:tcPr>
          <w:p w:rsidR="00FC4019" w:rsidRDefault="00FC4019" w:rsidP="00FC4019">
            <w:pPr>
              <w:pStyle w:val="a3"/>
              <w:spacing w:before="0" w:beforeAutospacing="0" w:after="0" w:afterAutospacing="0"/>
              <w:jc w:val="center"/>
              <w:rPr>
                <w:bCs/>
              </w:rPr>
            </w:pPr>
            <w:r>
              <w:rPr>
                <w:bCs/>
              </w:rPr>
              <w:t>№В</w:t>
            </w:r>
          </w:p>
        </w:tc>
        <w:tc>
          <w:tcPr>
            <w:tcW w:w="2067" w:type="dxa"/>
          </w:tcPr>
          <w:p w:rsidR="00FC4019" w:rsidRDefault="00FC4019" w:rsidP="00FC4019">
            <w:pPr>
              <w:pStyle w:val="a3"/>
              <w:spacing w:before="0" w:beforeAutospacing="0" w:after="0" w:afterAutospacing="0"/>
              <w:jc w:val="center"/>
              <w:rPr>
                <w:bCs/>
              </w:rPr>
            </w:pPr>
            <w:r>
              <w:rPr>
                <w:bCs/>
                <w:lang w:val="en-US"/>
              </w:rPr>
              <w:t>n</w:t>
            </w:r>
            <w:r>
              <w:rPr>
                <w:bCs/>
              </w:rPr>
              <w:t>, час</w:t>
            </w:r>
          </w:p>
        </w:tc>
        <w:tc>
          <w:tcPr>
            <w:tcW w:w="2068" w:type="dxa"/>
          </w:tcPr>
          <w:p w:rsidR="00FC4019" w:rsidRDefault="00FC4019" w:rsidP="00FC4019">
            <w:pPr>
              <w:pStyle w:val="a3"/>
              <w:spacing w:before="0" w:beforeAutospacing="0" w:after="0" w:afterAutospacing="0"/>
              <w:jc w:val="center"/>
              <w:rPr>
                <w:bCs/>
              </w:rPr>
            </w:pPr>
            <w:r>
              <w:rPr>
                <w:bCs/>
                <w:lang w:val="en-US"/>
              </w:rPr>
              <w:t>V</w:t>
            </w:r>
            <w:r>
              <w:rPr>
                <w:bCs/>
              </w:rPr>
              <w:t>, л</w:t>
            </w:r>
          </w:p>
        </w:tc>
        <w:tc>
          <w:tcPr>
            <w:tcW w:w="788" w:type="dxa"/>
          </w:tcPr>
          <w:p w:rsidR="00FC4019" w:rsidRDefault="00FC4019" w:rsidP="00FC4019">
            <w:pPr>
              <w:pStyle w:val="a3"/>
              <w:spacing w:before="0" w:beforeAutospacing="0" w:after="0" w:afterAutospacing="0"/>
              <w:jc w:val="center"/>
              <w:rPr>
                <w:bCs/>
              </w:rPr>
            </w:pPr>
            <w:r>
              <w:rPr>
                <w:bCs/>
              </w:rPr>
              <w:t>№ В</w:t>
            </w:r>
          </w:p>
        </w:tc>
        <w:tc>
          <w:tcPr>
            <w:tcW w:w="1967" w:type="dxa"/>
          </w:tcPr>
          <w:p w:rsidR="00FC4019" w:rsidRDefault="00FC4019" w:rsidP="00FC4019">
            <w:pPr>
              <w:pStyle w:val="a3"/>
              <w:spacing w:before="0" w:beforeAutospacing="0" w:after="0" w:afterAutospacing="0"/>
              <w:jc w:val="center"/>
              <w:rPr>
                <w:bCs/>
              </w:rPr>
            </w:pPr>
            <w:r>
              <w:rPr>
                <w:bCs/>
                <w:lang w:val="en-US"/>
              </w:rPr>
              <w:t>n</w:t>
            </w:r>
            <w:r>
              <w:rPr>
                <w:bCs/>
              </w:rPr>
              <w:t>, час</w:t>
            </w:r>
          </w:p>
        </w:tc>
        <w:tc>
          <w:tcPr>
            <w:tcW w:w="1967" w:type="dxa"/>
          </w:tcPr>
          <w:p w:rsidR="00FC4019" w:rsidRDefault="00FC4019" w:rsidP="00FC4019">
            <w:pPr>
              <w:pStyle w:val="a3"/>
              <w:spacing w:before="0" w:beforeAutospacing="0" w:after="0" w:afterAutospacing="0"/>
              <w:jc w:val="center"/>
              <w:rPr>
                <w:bCs/>
              </w:rPr>
            </w:pPr>
            <w:r>
              <w:rPr>
                <w:bCs/>
                <w:lang w:val="en-US"/>
              </w:rPr>
              <w:t>V</w:t>
            </w:r>
            <w:r>
              <w:rPr>
                <w:bCs/>
              </w:rPr>
              <w:t>, л</w:t>
            </w:r>
          </w:p>
        </w:tc>
      </w:tr>
      <w:tr w:rsidR="00FC4019" w:rsidTr="00FC4019">
        <w:tc>
          <w:tcPr>
            <w:tcW w:w="606" w:type="dxa"/>
          </w:tcPr>
          <w:p w:rsidR="00FC4019" w:rsidRDefault="00FC4019" w:rsidP="00FC4019">
            <w:pPr>
              <w:pStyle w:val="a3"/>
              <w:spacing w:before="0" w:beforeAutospacing="0" w:after="0" w:afterAutospacing="0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2067" w:type="dxa"/>
          </w:tcPr>
          <w:p w:rsidR="00FC4019" w:rsidRDefault="00FC4019" w:rsidP="00FC4019">
            <w:pPr>
              <w:pStyle w:val="a3"/>
              <w:spacing w:before="0" w:beforeAutospacing="0" w:after="0" w:afterAutospacing="0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2068" w:type="dxa"/>
          </w:tcPr>
          <w:p w:rsidR="00FC4019" w:rsidRDefault="00D25091" w:rsidP="00FC4019">
            <w:pPr>
              <w:pStyle w:val="a3"/>
              <w:spacing w:before="0" w:beforeAutospacing="0" w:after="0" w:afterAutospacing="0"/>
              <w:jc w:val="center"/>
              <w:rPr>
                <w:bCs/>
              </w:rPr>
            </w:pPr>
            <w:r>
              <w:rPr>
                <w:bCs/>
              </w:rPr>
              <w:t>5,5</w:t>
            </w:r>
          </w:p>
        </w:tc>
        <w:tc>
          <w:tcPr>
            <w:tcW w:w="788" w:type="dxa"/>
          </w:tcPr>
          <w:p w:rsidR="00FC4019" w:rsidRDefault="00FC4019" w:rsidP="00FC4019">
            <w:pPr>
              <w:pStyle w:val="a3"/>
              <w:spacing w:before="0" w:beforeAutospacing="0" w:after="0" w:afterAutospacing="0"/>
              <w:jc w:val="center"/>
              <w:rPr>
                <w:bCs/>
              </w:rPr>
            </w:pPr>
            <w:r>
              <w:rPr>
                <w:bCs/>
              </w:rPr>
              <w:t>6</w:t>
            </w:r>
          </w:p>
        </w:tc>
        <w:tc>
          <w:tcPr>
            <w:tcW w:w="1967" w:type="dxa"/>
          </w:tcPr>
          <w:p w:rsidR="00FC4019" w:rsidRDefault="00FC4019" w:rsidP="00FC4019">
            <w:pPr>
              <w:pStyle w:val="a3"/>
              <w:spacing w:before="0" w:beforeAutospacing="0" w:after="0" w:afterAutospacing="0"/>
              <w:jc w:val="center"/>
              <w:rPr>
                <w:bCs/>
              </w:rPr>
            </w:pPr>
            <w:r>
              <w:rPr>
                <w:bCs/>
              </w:rPr>
              <w:t>12</w:t>
            </w:r>
          </w:p>
        </w:tc>
        <w:tc>
          <w:tcPr>
            <w:tcW w:w="1967" w:type="dxa"/>
          </w:tcPr>
          <w:p w:rsidR="00FC4019" w:rsidRDefault="00D25091" w:rsidP="00FC4019">
            <w:pPr>
              <w:pStyle w:val="a3"/>
              <w:spacing w:before="0" w:beforeAutospacing="0" w:after="0" w:afterAutospacing="0"/>
              <w:jc w:val="center"/>
              <w:rPr>
                <w:bCs/>
              </w:rPr>
            </w:pPr>
            <w:r>
              <w:rPr>
                <w:bCs/>
              </w:rPr>
              <w:t>5,5</w:t>
            </w:r>
          </w:p>
        </w:tc>
      </w:tr>
      <w:tr w:rsidR="00FC4019" w:rsidTr="00FC4019">
        <w:tc>
          <w:tcPr>
            <w:tcW w:w="606" w:type="dxa"/>
          </w:tcPr>
          <w:p w:rsidR="00FC4019" w:rsidRDefault="00FC4019" w:rsidP="00FC4019">
            <w:pPr>
              <w:pStyle w:val="a3"/>
              <w:spacing w:before="0" w:beforeAutospacing="0" w:after="0" w:afterAutospacing="0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2067" w:type="dxa"/>
          </w:tcPr>
          <w:p w:rsidR="00FC4019" w:rsidRDefault="00FC4019" w:rsidP="00FC4019">
            <w:pPr>
              <w:pStyle w:val="a3"/>
              <w:spacing w:before="0" w:beforeAutospacing="0" w:after="0" w:afterAutospacing="0"/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2068" w:type="dxa"/>
          </w:tcPr>
          <w:p w:rsidR="00FC4019" w:rsidRDefault="00D25091" w:rsidP="00FC4019">
            <w:pPr>
              <w:pStyle w:val="a3"/>
              <w:spacing w:before="0" w:beforeAutospacing="0" w:after="0" w:afterAutospacing="0"/>
              <w:jc w:val="center"/>
              <w:rPr>
                <w:bCs/>
              </w:rPr>
            </w:pPr>
            <w:r>
              <w:rPr>
                <w:bCs/>
              </w:rPr>
              <w:t>7,5</w:t>
            </w:r>
          </w:p>
        </w:tc>
        <w:tc>
          <w:tcPr>
            <w:tcW w:w="788" w:type="dxa"/>
          </w:tcPr>
          <w:p w:rsidR="00FC4019" w:rsidRDefault="00FC4019" w:rsidP="00FC4019">
            <w:pPr>
              <w:pStyle w:val="a3"/>
              <w:spacing w:before="0" w:beforeAutospacing="0" w:after="0" w:afterAutospacing="0"/>
              <w:jc w:val="center"/>
              <w:rPr>
                <w:bCs/>
              </w:rPr>
            </w:pPr>
            <w:r>
              <w:rPr>
                <w:bCs/>
              </w:rPr>
              <w:t>7</w:t>
            </w:r>
          </w:p>
        </w:tc>
        <w:tc>
          <w:tcPr>
            <w:tcW w:w="1967" w:type="dxa"/>
          </w:tcPr>
          <w:p w:rsidR="00FC4019" w:rsidRDefault="00FC4019" w:rsidP="00FC4019">
            <w:pPr>
              <w:pStyle w:val="a3"/>
              <w:spacing w:before="0" w:beforeAutospacing="0" w:after="0" w:afterAutospacing="0"/>
              <w:jc w:val="center"/>
              <w:rPr>
                <w:bCs/>
              </w:rPr>
            </w:pPr>
            <w:r>
              <w:rPr>
                <w:bCs/>
              </w:rPr>
              <w:t>8</w:t>
            </w:r>
          </w:p>
        </w:tc>
        <w:tc>
          <w:tcPr>
            <w:tcW w:w="1967" w:type="dxa"/>
          </w:tcPr>
          <w:p w:rsidR="00FC4019" w:rsidRDefault="00D25091" w:rsidP="00FC4019">
            <w:pPr>
              <w:pStyle w:val="a3"/>
              <w:spacing w:before="0" w:beforeAutospacing="0" w:after="0" w:afterAutospacing="0"/>
              <w:jc w:val="center"/>
              <w:rPr>
                <w:bCs/>
              </w:rPr>
            </w:pPr>
            <w:r>
              <w:rPr>
                <w:bCs/>
              </w:rPr>
              <w:t>12</w:t>
            </w:r>
          </w:p>
        </w:tc>
      </w:tr>
      <w:tr w:rsidR="00FC4019" w:rsidTr="00FC4019">
        <w:tc>
          <w:tcPr>
            <w:tcW w:w="606" w:type="dxa"/>
          </w:tcPr>
          <w:p w:rsidR="00FC4019" w:rsidRDefault="00FC4019" w:rsidP="00FC4019">
            <w:pPr>
              <w:pStyle w:val="a3"/>
              <w:spacing w:before="0" w:beforeAutospacing="0" w:after="0" w:afterAutospacing="0"/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2067" w:type="dxa"/>
          </w:tcPr>
          <w:p w:rsidR="00FC4019" w:rsidRDefault="00FC4019" w:rsidP="00FC4019">
            <w:pPr>
              <w:pStyle w:val="a3"/>
              <w:spacing w:before="0" w:beforeAutospacing="0" w:after="0" w:afterAutospacing="0"/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2068" w:type="dxa"/>
          </w:tcPr>
          <w:p w:rsidR="00FC4019" w:rsidRDefault="00D25091" w:rsidP="00FC4019">
            <w:pPr>
              <w:pStyle w:val="a3"/>
              <w:spacing w:before="0" w:beforeAutospacing="0" w:after="0" w:afterAutospacing="0"/>
              <w:jc w:val="center"/>
              <w:rPr>
                <w:bCs/>
              </w:rPr>
            </w:pPr>
            <w:r>
              <w:rPr>
                <w:bCs/>
              </w:rPr>
              <w:t>8</w:t>
            </w:r>
          </w:p>
        </w:tc>
        <w:tc>
          <w:tcPr>
            <w:tcW w:w="788" w:type="dxa"/>
          </w:tcPr>
          <w:p w:rsidR="00FC4019" w:rsidRDefault="00FC4019" w:rsidP="00FC4019">
            <w:pPr>
              <w:pStyle w:val="a3"/>
              <w:spacing w:before="0" w:beforeAutospacing="0" w:after="0" w:afterAutospacing="0"/>
              <w:jc w:val="center"/>
              <w:rPr>
                <w:bCs/>
              </w:rPr>
            </w:pPr>
            <w:r>
              <w:rPr>
                <w:bCs/>
              </w:rPr>
              <w:t>8</w:t>
            </w:r>
          </w:p>
        </w:tc>
        <w:tc>
          <w:tcPr>
            <w:tcW w:w="1967" w:type="dxa"/>
          </w:tcPr>
          <w:p w:rsidR="00FC4019" w:rsidRDefault="00FC4019" w:rsidP="00FC4019">
            <w:pPr>
              <w:pStyle w:val="a3"/>
              <w:spacing w:before="0" w:beforeAutospacing="0" w:after="0" w:afterAutospacing="0"/>
              <w:jc w:val="center"/>
              <w:rPr>
                <w:bCs/>
              </w:rPr>
            </w:pPr>
            <w:r>
              <w:rPr>
                <w:bCs/>
              </w:rPr>
              <w:t>6</w:t>
            </w:r>
          </w:p>
        </w:tc>
        <w:tc>
          <w:tcPr>
            <w:tcW w:w="1967" w:type="dxa"/>
          </w:tcPr>
          <w:p w:rsidR="00FC4019" w:rsidRDefault="00D25091" w:rsidP="00FC4019">
            <w:pPr>
              <w:pStyle w:val="a3"/>
              <w:spacing w:before="0" w:beforeAutospacing="0" w:after="0" w:afterAutospacing="0"/>
              <w:jc w:val="center"/>
              <w:rPr>
                <w:bCs/>
              </w:rPr>
            </w:pPr>
            <w:r>
              <w:rPr>
                <w:bCs/>
              </w:rPr>
              <w:t>3,5</w:t>
            </w:r>
          </w:p>
        </w:tc>
      </w:tr>
      <w:tr w:rsidR="00FC4019" w:rsidTr="00FC4019">
        <w:tc>
          <w:tcPr>
            <w:tcW w:w="606" w:type="dxa"/>
          </w:tcPr>
          <w:p w:rsidR="00FC4019" w:rsidRDefault="00FC4019" w:rsidP="00FC4019">
            <w:pPr>
              <w:pStyle w:val="a3"/>
              <w:spacing w:before="0" w:beforeAutospacing="0" w:after="0" w:afterAutospacing="0"/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2067" w:type="dxa"/>
          </w:tcPr>
          <w:p w:rsidR="00FC4019" w:rsidRDefault="00FC4019" w:rsidP="00FC4019">
            <w:pPr>
              <w:pStyle w:val="a3"/>
              <w:spacing w:before="0" w:beforeAutospacing="0" w:after="0" w:afterAutospacing="0"/>
              <w:jc w:val="center"/>
              <w:rPr>
                <w:bCs/>
              </w:rPr>
            </w:pPr>
            <w:r>
              <w:rPr>
                <w:bCs/>
              </w:rPr>
              <w:t>5</w:t>
            </w:r>
          </w:p>
        </w:tc>
        <w:tc>
          <w:tcPr>
            <w:tcW w:w="2068" w:type="dxa"/>
          </w:tcPr>
          <w:p w:rsidR="00FC4019" w:rsidRDefault="00D25091" w:rsidP="00FC4019">
            <w:pPr>
              <w:pStyle w:val="a3"/>
              <w:spacing w:before="0" w:beforeAutospacing="0" w:after="0" w:afterAutospacing="0"/>
              <w:jc w:val="center"/>
              <w:rPr>
                <w:bCs/>
              </w:rPr>
            </w:pPr>
            <w:r>
              <w:rPr>
                <w:bCs/>
              </w:rPr>
              <w:t>9</w:t>
            </w:r>
          </w:p>
        </w:tc>
        <w:tc>
          <w:tcPr>
            <w:tcW w:w="788" w:type="dxa"/>
          </w:tcPr>
          <w:p w:rsidR="00FC4019" w:rsidRDefault="00FC4019" w:rsidP="00FC4019">
            <w:pPr>
              <w:pStyle w:val="a3"/>
              <w:spacing w:before="0" w:beforeAutospacing="0" w:after="0" w:afterAutospacing="0"/>
              <w:jc w:val="center"/>
              <w:rPr>
                <w:bCs/>
              </w:rPr>
            </w:pPr>
            <w:r>
              <w:rPr>
                <w:bCs/>
              </w:rPr>
              <w:t>9</w:t>
            </w:r>
          </w:p>
        </w:tc>
        <w:tc>
          <w:tcPr>
            <w:tcW w:w="1967" w:type="dxa"/>
          </w:tcPr>
          <w:p w:rsidR="00FC4019" w:rsidRDefault="00FC4019" w:rsidP="00FC4019">
            <w:pPr>
              <w:pStyle w:val="a3"/>
              <w:spacing w:before="0" w:beforeAutospacing="0" w:after="0" w:afterAutospacing="0"/>
              <w:jc w:val="center"/>
              <w:rPr>
                <w:bCs/>
              </w:rPr>
            </w:pPr>
            <w:r>
              <w:rPr>
                <w:bCs/>
              </w:rPr>
              <w:t>10</w:t>
            </w:r>
          </w:p>
        </w:tc>
        <w:tc>
          <w:tcPr>
            <w:tcW w:w="1967" w:type="dxa"/>
          </w:tcPr>
          <w:p w:rsidR="00FC4019" w:rsidRDefault="00D25091" w:rsidP="00FC4019">
            <w:pPr>
              <w:pStyle w:val="a3"/>
              <w:spacing w:before="0" w:beforeAutospacing="0" w:after="0" w:afterAutospacing="0"/>
              <w:jc w:val="center"/>
              <w:rPr>
                <w:bCs/>
              </w:rPr>
            </w:pPr>
            <w:r>
              <w:rPr>
                <w:bCs/>
              </w:rPr>
              <w:t>3,5</w:t>
            </w:r>
          </w:p>
        </w:tc>
      </w:tr>
      <w:tr w:rsidR="00FC4019" w:rsidTr="00FC4019">
        <w:tc>
          <w:tcPr>
            <w:tcW w:w="606" w:type="dxa"/>
          </w:tcPr>
          <w:p w:rsidR="00FC4019" w:rsidRDefault="00FC4019" w:rsidP="00FC4019">
            <w:pPr>
              <w:pStyle w:val="a3"/>
              <w:spacing w:before="0" w:beforeAutospacing="0" w:after="0" w:afterAutospacing="0"/>
              <w:jc w:val="center"/>
              <w:rPr>
                <w:bCs/>
              </w:rPr>
            </w:pPr>
            <w:r>
              <w:rPr>
                <w:bCs/>
              </w:rPr>
              <w:t>5</w:t>
            </w:r>
          </w:p>
        </w:tc>
        <w:tc>
          <w:tcPr>
            <w:tcW w:w="2067" w:type="dxa"/>
          </w:tcPr>
          <w:p w:rsidR="00FC4019" w:rsidRDefault="00FC4019" w:rsidP="00FC4019">
            <w:pPr>
              <w:pStyle w:val="a3"/>
              <w:spacing w:before="0" w:beforeAutospacing="0" w:after="0" w:afterAutospacing="0"/>
              <w:jc w:val="center"/>
              <w:rPr>
                <w:bCs/>
              </w:rPr>
            </w:pPr>
            <w:r>
              <w:rPr>
                <w:bCs/>
              </w:rPr>
              <w:t>6</w:t>
            </w:r>
          </w:p>
        </w:tc>
        <w:tc>
          <w:tcPr>
            <w:tcW w:w="2068" w:type="dxa"/>
          </w:tcPr>
          <w:p w:rsidR="00FC4019" w:rsidRDefault="00D25091" w:rsidP="00FC4019">
            <w:pPr>
              <w:pStyle w:val="a3"/>
              <w:spacing w:before="0" w:beforeAutospacing="0" w:after="0" w:afterAutospacing="0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788" w:type="dxa"/>
          </w:tcPr>
          <w:p w:rsidR="00FC4019" w:rsidRDefault="00FC4019" w:rsidP="00FC4019">
            <w:pPr>
              <w:pStyle w:val="a3"/>
              <w:spacing w:before="0" w:beforeAutospacing="0" w:after="0" w:afterAutospacing="0"/>
              <w:jc w:val="center"/>
              <w:rPr>
                <w:bCs/>
              </w:rPr>
            </w:pPr>
            <w:r>
              <w:rPr>
                <w:bCs/>
              </w:rPr>
              <w:t>10</w:t>
            </w:r>
          </w:p>
        </w:tc>
        <w:tc>
          <w:tcPr>
            <w:tcW w:w="1967" w:type="dxa"/>
          </w:tcPr>
          <w:p w:rsidR="00FC4019" w:rsidRDefault="00FC4019" w:rsidP="00FC4019">
            <w:pPr>
              <w:pStyle w:val="a3"/>
              <w:spacing w:before="0" w:beforeAutospacing="0" w:after="0" w:afterAutospacing="0"/>
              <w:jc w:val="center"/>
              <w:rPr>
                <w:bCs/>
              </w:rPr>
            </w:pPr>
            <w:r>
              <w:rPr>
                <w:bCs/>
              </w:rPr>
              <w:t>5</w:t>
            </w:r>
          </w:p>
        </w:tc>
        <w:tc>
          <w:tcPr>
            <w:tcW w:w="1967" w:type="dxa"/>
          </w:tcPr>
          <w:p w:rsidR="00FC4019" w:rsidRDefault="00D25091" w:rsidP="00FC4019">
            <w:pPr>
              <w:pStyle w:val="a3"/>
              <w:spacing w:before="0" w:beforeAutospacing="0" w:after="0" w:afterAutospacing="0"/>
              <w:jc w:val="center"/>
              <w:rPr>
                <w:bCs/>
              </w:rPr>
            </w:pPr>
            <w:r>
              <w:rPr>
                <w:bCs/>
              </w:rPr>
              <w:t>7,5</w:t>
            </w:r>
          </w:p>
        </w:tc>
      </w:tr>
    </w:tbl>
    <w:p w:rsidR="00FC4019" w:rsidRDefault="00FC4019" w:rsidP="000127D2">
      <w:pPr>
        <w:pStyle w:val="a3"/>
        <w:spacing w:before="0" w:beforeAutospacing="0" w:after="0" w:afterAutospacing="0"/>
        <w:ind w:firstLine="709"/>
        <w:jc w:val="both"/>
        <w:rPr>
          <w:bCs/>
        </w:rPr>
      </w:pPr>
    </w:p>
    <w:p w:rsidR="00FC4019" w:rsidRDefault="00FC4019" w:rsidP="000127D2">
      <w:pPr>
        <w:pStyle w:val="a3"/>
        <w:spacing w:before="0" w:beforeAutospacing="0" w:after="0" w:afterAutospacing="0"/>
        <w:ind w:firstLine="709"/>
        <w:jc w:val="both"/>
        <w:rPr>
          <w:bCs/>
        </w:rPr>
      </w:pPr>
      <w:r>
        <w:rPr>
          <w:bCs/>
        </w:rPr>
        <w:t>1.3 Пример расчета:</w:t>
      </w:r>
    </w:p>
    <w:p w:rsidR="00FC4019" w:rsidRDefault="00FC4019" w:rsidP="00FC4019">
      <w:pPr>
        <w:pStyle w:val="a3"/>
        <w:spacing w:before="0" w:beforeAutospacing="0" w:after="0" w:afterAutospacing="0"/>
        <w:ind w:firstLine="709"/>
        <w:jc w:val="both"/>
        <w:rPr>
          <w:bCs/>
        </w:rPr>
      </w:pPr>
      <w:r>
        <w:rPr>
          <w:bCs/>
        </w:rPr>
        <w:t>На метеопункте за 5 часов отобрали 2 л ливневых осадков, какой интенсивности осадки прошли в этой местности.</w:t>
      </w:r>
    </w:p>
    <w:p w:rsidR="003D0515" w:rsidRDefault="00FC4019" w:rsidP="000127D2">
      <w:pPr>
        <w:pStyle w:val="a3"/>
        <w:spacing w:before="0" w:beforeAutospacing="0" w:after="0" w:afterAutospacing="0"/>
        <w:ind w:firstLine="709"/>
        <w:jc w:val="both"/>
        <w:rPr>
          <w:bCs/>
        </w:rPr>
      </w:pPr>
      <w:r>
        <w:rPr>
          <w:bCs/>
          <w:lang w:val="en-US"/>
        </w:rPr>
        <w:t>H</w:t>
      </w:r>
      <w:r w:rsidRPr="00FC4019">
        <w:rPr>
          <w:bCs/>
        </w:rPr>
        <w:t xml:space="preserve"> = </w:t>
      </w:r>
      <w:r>
        <w:rPr>
          <w:bCs/>
          <w:lang w:val="en-US"/>
        </w:rPr>
        <w:t>V</w:t>
      </w:r>
      <w:r w:rsidRPr="00FC4019">
        <w:rPr>
          <w:bCs/>
        </w:rPr>
        <w:t>·10</w:t>
      </w:r>
      <w:r w:rsidRPr="00FC4019">
        <w:rPr>
          <w:bCs/>
          <w:vertAlign w:val="superscript"/>
        </w:rPr>
        <w:t>4</w:t>
      </w:r>
      <w:r>
        <w:rPr>
          <w:bCs/>
        </w:rPr>
        <w:t>/</w:t>
      </w:r>
      <w:r>
        <w:rPr>
          <w:bCs/>
          <w:lang w:val="en-US"/>
        </w:rPr>
        <w:t>S</w:t>
      </w:r>
      <w:r>
        <w:rPr>
          <w:bCs/>
        </w:rPr>
        <w:t>, мм</w:t>
      </w:r>
    </w:p>
    <w:p w:rsidR="00FC4019" w:rsidRPr="00FC4019" w:rsidRDefault="00FC4019" w:rsidP="000127D2">
      <w:pPr>
        <w:pStyle w:val="a3"/>
        <w:spacing w:before="0" w:beforeAutospacing="0" w:after="0" w:afterAutospacing="0"/>
        <w:ind w:firstLine="709"/>
        <w:jc w:val="both"/>
        <w:rPr>
          <w:bCs/>
        </w:rPr>
      </w:pPr>
      <w:r>
        <w:rPr>
          <w:bCs/>
        </w:rPr>
        <w:t xml:space="preserve">где </w:t>
      </w:r>
      <w:r>
        <w:rPr>
          <w:bCs/>
          <w:lang w:val="en-US"/>
        </w:rPr>
        <w:t>V</w:t>
      </w:r>
      <w:r>
        <w:rPr>
          <w:bCs/>
        </w:rPr>
        <w:t xml:space="preserve"> – объем отобранных осадков, л</w:t>
      </w:r>
    </w:p>
    <w:p w:rsidR="00FC4019" w:rsidRDefault="00FC4019" w:rsidP="000127D2">
      <w:pPr>
        <w:pStyle w:val="a3"/>
        <w:spacing w:before="0" w:beforeAutospacing="0" w:after="0" w:afterAutospacing="0"/>
        <w:ind w:firstLine="709"/>
        <w:jc w:val="both"/>
        <w:rPr>
          <w:bCs/>
        </w:rPr>
      </w:pPr>
      <w:r>
        <w:rPr>
          <w:bCs/>
          <w:lang w:val="en-US"/>
        </w:rPr>
        <w:t>S</w:t>
      </w:r>
      <w:r>
        <w:rPr>
          <w:bCs/>
        </w:rPr>
        <w:t xml:space="preserve"> – площадь дна осадкомера, см</w:t>
      </w:r>
      <w:r w:rsidRPr="00FC4019">
        <w:rPr>
          <w:bCs/>
          <w:vertAlign w:val="superscript"/>
        </w:rPr>
        <w:t>2</w:t>
      </w:r>
      <w:r>
        <w:rPr>
          <w:bCs/>
        </w:rPr>
        <w:t>, стандартно равна 500 см</w:t>
      </w:r>
      <w:r w:rsidRPr="00FC4019">
        <w:rPr>
          <w:bCs/>
          <w:vertAlign w:val="superscript"/>
        </w:rPr>
        <w:t>2</w:t>
      </w:r>
      <w:r>
        <w:rPr>
          <w:bCs/>
        </w:rPr>
        <w:t>.</w:t>
      </w:r>
    </w:p>
    <w:p w:rsidR="00FC4019" w:rsidRDefault="00FC4019" w:rsidP="000127D2">
      <w:pPr>
        <w:pStyle w:val="a3"/>
        <w:spacing w:before="0" w:beforeAutospacing="0" w:after="0" w:afterAutospacing="0"/>
        <w:ind w:firstLine="709"/>
        <w:jc w:val="both"/>
        <w:rPr>
          <w:bCs/>
        </w:rPr>
      </w:pPr>
      <w:r>
        <w:rPr>
          <w:bCs/>
          <w:lang w:val="en-US"/>
        </w:rPr>
        <w:t>H</w:t>
      </w:r>
      <w:r w:rsidRPr="00FC4019">
        <w:rPr>
          <w:bCs/>
        </w:rPr>
        <w:t xml:space="preserve"> = </w:t>
      </w:r>
      <w:r>
        <w:rPr>
          <w:bCs/>
        </w:rPr>
        <w:t>2</w:t>
      </w:r>
      <w:r w:rsidRPr="00FC4019">
        <w:rPr>
          <w:bCs/>
        </w:rPr>
        <w:t>·10</w:t>
      </w:r>
      <w:r w:rsidRPr="00FC4019">
        <w:rPr>
          <w:bCs/>
          <w:vertAlign w:val="superscript"/>
        </w:rPr>
        <w:t>4</w:t>
      </w:r>
      <w:r>
        <w:rPr>
          <w:bCs/>
        </w:rPr>
        <w:t>/500 = 4 мм</w:t>
      </w:r>
    </w:p>
    <w:p w:rsidR="00FC4019" w:rsidRDefault="00FC4019" w:rsidP="000127D2">
      <w:pPr>
        <w:pStyle w:val="a3"/>
        <w:spacing w:before="0" w:beforeAutospacing="0" w:after="0" w:afterAutospacing="0"/>
        <w:ind w:firstLine="709"/>
        <w:jc w:val="both"/>
        <w:rPr>
          <w:bCs/>
        </w:rPr>
      </w:pPr>
      <w:r>
        <w:rPr>
          <w:bCs/>
        </w:rPr>
        <w:t>За час количество выпавших осадков составит 4/5 = 0,8 мм</w:t>
      </w:r>
    </w:p>
    <w:p w:rsidR="00FC4019" w:rsidRDefault="00FC4019" w:rsidP="00FC4019">
      <w:pPr>
        <w:pStyle w:val="a3"/>
        <w:spacing w:before="0" w:beforeAutospacing="0" w:after="0" w:afterAutospacing="0"/>
        <w:ind w:firstLine="709"/>
        <w:jc w:val="both"/>
        <w:rPr>
          <w:bCs/>
        </w:rPr>
      </w:pPr>
      <w:r>
        <w:rPr>
          <w:bCs/>
        </w:rPr>
        <w:t>В рассматриваемой местности прошли осадки слабой интенсивности.</w:t>
      </w:r>
    </w:p>
    <w:p w:rsidR="000127D2" w:rsidRPr="00E35DD3" w:rsidRDefault="000127D2" w:rsidP="00E35DD3">
      <w:pPr>
        <w:rPr>
          <w:sz w:val="24"/>
          <w:szCs w:val="24"/>
        </w:rPr>
      </w:pPr>
    </w:p>
    <w:sectPr w:rsidR="000127D2" w:rsidRPr="00E35DD3" w:rsidSect="003E524A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00000287" w:usb1="00000000" w:usb2="00000000" w:usb3="00000000" w:csb0="0000009F" w:csb1="00000000"/>
  </w:font>
  <w:font w:name="Marlett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354760"/>
    <w:multiLevelType w:val="hybridMultilevel"/>
    <w:tmpl w:val="DDEAD57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1">
    <w:nsid w:val="72090854"/>
    <w:multiLevelType w:val="hybridMultilevel"/>
    <w:tmpl w:val="78049466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E35DD3"/>
    <w:rsid w:val="00011CCE"/>
    <w:rsid w:val="000127D2"/>
    <w:rsid w:val="00297C31"/>
    <w:rsid w:val="003D0515"/>
    <w:rsid w:val="003E524A"/>
    <w:rsid w:val="00407313"/>
    <w:rsid w:val="008028CE"/>
    <w:rsid w:val="0082534F"/>
    <w:rsid w:val="0097631C"/>
    <w:rsid w:val="009F5E71"/>
    <w:rsid w:val="00B51932"/>
    <w:rsid w:val="00BE5B01"/>
    <w:rsid w:val="00BF2BEA"/>
    <w:rsid w:val="00C87244"/>
    <w:rsid w:val="00D25091"/>
    <w:rsid w:val="00E05956"/>
    <w:rsid w:val="00E35DD3"/>
    <w:rsid w:val="00E46C74"/>
    <w:rsid w:val="00F076DE"/>
    <w:rsid w:val="00FC40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5B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35DD3"/>
    <w:pPr>
      <w:spacing w:before="100" w:beforeAutospacing="1" w:after="100" w:afterAutospacing="1"/>
      <w:ind w:firstLine="0"/>
      <w:jc w:val="left"/>
    </w:pPr>
    <w:rPr>
      <w:rFonts w:eastAsia="Times New Roman"/>
      <w:sz w:val="24"/>
      <w:szCs w:val="24"/>
      <w:lang w:eastAsia="ru-RU"/>
    </w:rPr>
  </w:style>
  <w:style w:type="character" w:customStyle="1" w:styleId="a4">
    <w:name w:val="Основной текст_"/>
    <w:basedOn w:val="a0"/>
    <w:link w:val="5"/>
    <w:locked/>
    <w:rsid w:val="000127D2"/>
    <w:rPr>
      <w:sz w:val="26"/>
      <w:szCs w:val="26"/>
      <w:shd w:val="clear" w:color="auto" w:fill="FFFFFF"/>
    </w:rPr>
  </w:style>
  <w:style w:type="paragraph" w:customStyle="1" w:styleId="5">
    <w:name w:val="Основной текст5"/>
    <w:basedOn w:val="a"/>
    <w:link w:val="a4"/>
    <w:rsid w:val="000127D2"/>
    <w:pPr>
      <w:widowControl w:val="0"/>
      <w:shd w:val="clear" w:color="auto" w:fill="FFFFFF"/>
      <w:spacing w:line="322" w:lineRule="exact"/>
      <w:ind w:hanging="1200"/>
      <w:jc w:val="left"/>
    </w:pPr>
    <w:rPr>
      <w:sz w:val="26"/>
      <w:szCs w:val="26"/>
      <w:shd w:val="clear" w:color="auto" w:fill="FFFFFF"/>
    </w:rPr>
  </w:style>
  <w:style w:type="table" w:styleId="a5">
    <w:name w:val="Table Grid"/>
    <w:basedOn w:val="a1"/>
    <w:uiPriority w:val="59"/>
    <w:rsid w:val="00FC401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6581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94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423</Words>
  <Characters>2415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2833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2017-03-28T17:52:00Z</dcterms:created>
  <dcterms:modified xsi:type="dcterms:W3CDTF">2017-03-28T18:40:00Z</dcterms:modified>
</cp:coreProperties>
</file>